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1"/>
        <w:spacing w:lineRule="auto" w:line="360" w:before="0" w:after="280"/>
        <w:jc w:val="center"/>
        <w:rPr>
          <w:b w:val="false"/>
          <w:bCs w:val="false"/>
          <w:sz w:val="22"/>
          <w:szCs w:val="22"/>
        </w:rPr>
      </w:pPr>
      <w:r>
        <w:rPr>
          <w:rFonts w:ascii="Tahoma" w:hAnsi="Tahoma"/>
          <w:b w:val="false"/>
          <w:bCs w:val="false"/>
          <w:i/>
          <w:iCs/>
          <w:sz w:val="22"/>
          <w:szCs w:val="22"/>
        </w:rPr>
        <w:t xml:space="preserve">Nach </w:t>
      </w:r>
      <w:r>
        <w:rPr>
          <w:rFonts w:ascii="Tahoma" w:hAnsi="Tahoma"/>
          <w:b/>
          <w:bCs/>
          <w:i/>
          <w:iCs/>
          <w:sz w:val="22"/>
          <w:szCs w:val="22"/>
        </w:rPr>
        <w:t>„Niemand nennt uns Mitzi!“</w:t>
      </w:r>
      <w:r>
        <w:rPr>
          <w:rFonts w:ascii="Tahoma" w:hAnsi="Tahoma"/>
          <w:b w:val="false"/>
          <w:bCs w:val="false"/>
          <w:i/>
          <w:iCs/>
          <w:sz w:val="22"/>
          <w:szCs w:val="22"/>
        </w:rPr>
        <w:t xml:space="preserve">, </w:t>
      </w:r>
      <w:r>
        <w:rPr>
          <w:rFonts w:ascii="Tahoma" w:hAnsi="Tahoma"/>
          <w:b/>
          <w:bCs/>
          <w:i/>
          <w:iCs/>
          <w:sz w:val="22"/>
          <w:szCs w:val="22"/>
        </w:rPr>
        <w:t>„Wählt uns!“</w:t>
      </w:r>
      <w:r>
        <w:rPr>
          <w:rFonts w:ascii="Tahoma" w:hAnsi="Tahoma"/>
          <w:b w:val="false"/>
          <w:bCs w:val="false"/>
          <w:i/>
          <w:iCs/>
          <w:sz w:val="22"/>
          <w:szCs w:val="22"/>
        </w:rPr>
        <w:t xml:space="preserve"> und</w:t>
        <w:br/>
      </w:r>
      <w:r>
        <w:rPr>
          <w:rFonts w:ascii="Tahoma" w:hAnsi="Tahoma"/>
          <w:b/>
          <w:bCs/>
          <w:i/>
          <w:iCs/>
          <w:sz w:val="22"/>
          <w:szCs w:val="22"/>
        </w:rPr>
        <w:t>„Thomas Schmids bestes Stück“</w:t>
      </w:r>
      <w:r>
        <w:rPr>
          <w:rFonts w:ascii="Tahoma" w:hAnsi="Tahoma"/>
          <w:b w:val="false"/>
          <w:bCs w:val="false"/>
          <w:i/>
          <w:iCs/>
          <w:sz w:val="22"/>
          <w:szCs w:val="22"/>
        </w:rPr>
        <w:t xml:space="preserve"> kommt nun</w:t>
      </w:r>
    </w:p>
    <w:p>
      <w:pPr>
        <w:pStyle w:val="P1"/>
        <w:spacing w:lineRule="auto" w:line="360" w:before="0" w:after="280"/>
        <w:jc w:val="center"/>
        <w:rPr/>
      </w:pPr>
      <w:r>
        <w:rPr>
          <w:rFonts w:ascii="Tahoma" w:hAnsi="Tahoma"/>
          <w:b/>
          <w:bCs/>
          <w:i/>
          <w:iCs/>
          <w:sz w:val="32"/>
          <w:szCs w:val="32"/>
        </w:rPr>
        <w:t>KATZEN</w:t>
      </w:r>
      <w:r>
        <w:rPr>
          <w:rFonts w:ascii="Tahoma" w:hAnsi="Tahoma"/>
          <w:b/>
          <w:bCs/>
          <w:i/>
          <w:iCs/>
          <w:sz w:val="28"/>
          <w:szCs w:val="28"/>
        </w:rPr>
        <w:br/>
      </w:r>
      <w:r>
        <w:rPr>
          <w:rFonts w:ascii="Tahoma" w:hAnsi="Tahoma"/>
          <w:i/>
          <w:iCs/>
          <w:sz w:val="22"/>
          <w:szCs w:val="22"/>
        </w:rPr>
        <w:t xml:space="preserve">das neue Programm von Aufdecker </w:t>
      </w:r>
      <w:r>
        <w:rPr>
          <w:rFonts w:ascii="Tahoma" w:hAnsi="Tahoma"/>
          <w:b/>
          <w:bCs/>
          <w:i/>
          <w:iCs/>
          <w:sz w:val="22"/>
          <w:szCs w:val="22"/>
        </w:rPr>
        <w:t>Michael Nikbakhsh</w:t>
      </w:r>
      <w:r>
        <w:rPr>
          <w:rFonts w:ascii="Tahoma" w:hAnsi="Tahoma"/>
          <w:i/>
          <w:iCs/>
          <w:sz w:val="22"/>
          <w:szCs w:val="22"/>
        </w:rPr>
        <w:t xml:space="preserve"> und Satiriker </w:t>
      </w:r>
      <w:r>
        <w:rPr>
          <w:rFonts w:ascii="Tahoma" w:hAnsi="Tahoma"/>
          <w:b/>
          <w:bCs/>
          <w:i/>
          <w:iCs/>
          <w:sz w:val="22"/>
          <w:szCs w:val="22"/>
        </w:rPr>
        <w:t>Klaus Oppitz</w:t>
      </w:r>
    </w:p>
    <w:p>
      <w:pPr>
        <w:pStyle w:val="P1"/>
        <w:spacing w:lineRule="auto" w:line="360" w:before="280" w:after="280"/>
        <w:jc w:val="left"/>
        <w:rPr/>
      </w:pPr>
      <w:r>
        <w:rPr>
          <w:rFonts w:ascii="Tahoma" w:hAnsi="Tahoma"/>
          <w:sz w:val="22"/>
          <w:szCs w:val="22"/>
        </w:rPr>
        <w:t>Oppitz liebt Katzen, Nikbakhsh sind sie suspekt. Kein Wunder, welches andere Tier hebt schon zur Begrüßung den Schwanz, um einem einen Blick in sein Innerstes zu gewähren?</w:t>
      </w:r>
    </w:p>
    <w:p>
      <w:pPr>
        <w:pStyle w:val="P1"/>
        <w:spacing w:lineRule="auto" w:line="360" w:before="280" w:after="280"/>
        <w:jc w:val="left"/>
        <w:rPr/>
      </w:pPr>
      <w:r>
        <w:rPr>
          <w:rFonts w:ascii="Tahoma" w:hAnsi="Tahoma"/>
          <w:sz w:val="22"/>
          <w:szCs w:val="22"/>
        </w:rPr>
        <w:t>Katzen haben das „Leck mich!“-Verhalten ja auch wirklich fix eingebaut. Sie sind launisch, dominant und immer auf den eigenen Vorteil bedacht. Hm. Mit welcher Spezies könnten sie das gemeinsam haben? Richtig, mit PolitikerInnen!</w:t>
      </w:r>
    </w:p>
    <w:p>
      <w:pPr>
        <w:pStyle w:val="P1"/>
        <w:spacing w:lineRule="auto" w:line="360" w:before="280" w:after="280"/>
        <w:jc w:val="left"/>
        <w:rPr/>
      </w:pPr>
      <w:r>
        <w:rPr>
          <w:rFonts w:ascii="Tahoma" w:hAnsi="Tahoma"/>
          <w:sz w:val="22"/>
          <w:szCs w:val="22"/>
        </w:rPr>
        <w:t>Dabei wollten Nikbakhsh &amp; Oppitz doch endlich einmal ein unpolitisches Programm machen! Denn, ganz ehrlich, haben wir nicht alle die Nase voll von dem Wahnsinn dort draußen und würden uns am liebsten mit unseren Katzen zurückziehen?</w:t>
      </w:r>
    </w:p>
    <w:p>
      <w:pPr>
        <w:pStyle w:val="P1"/>
        <w:spacing w:lineRule="auto" w:line="360" w:before="280" w:after="280"/>
        <w:jc w:val="left"/>
        <w:rPr/>
      </w:pPr>
      <w:r>
        <w:rPr>
          <w:rFonts w:ascii="Tahoma" w:hAnsi="Tahoma"/>
          <w:sz w:val="22"/>
          <w:szCs w:val="22"/>
        </w:rPr>
        <w:t>Was natürlich nur einen Schluss zulässt: Krisen und Skandale - die Katzen haben das alles inszeniert, um unsere ungeteilte Aufmerksamkeit auf sich zu lenken! Sie haben sich den Menschen untertan gemacht. Wir sind nur nicht schlau genug, um den Spieß umzudrehen und die Katze für unsere Zwecke zu nutzen.</w:t>
      </w:r>
    </w:p>
    <w:p>
      <w:pPr>
        <w:pStyle w:val="P1"/>
        <w:spacing w:lineRule="auto" w:line="360" w:before="280" w:after="280"/>
        <w:jc w:val="left"/>
        <w:rPr/>
      </w:pPr>
      <w:r>
        <w:rPr>
          <w:rFonts w:ascii="Tahoma" w:hAnsi="Tahoma"/>
          <w:sz w:val="22"/>
          <w:szCs w:val="22"/>
        </w:rPr>
        <w:t>Wie wäre es etwa, wenn jeder Flüchtling ein Kätzchen dabei hätte? Die Rettung aus Seenot wäre eine ausgemachte Sache, denn wer könnte es schon übers Herz bringen, die süßen Fellknäuel ersaufen zu lassen!?</w:t>
      </w:r>
    </w:p>
    <w:p>
      <w:pPr>
        <w:pStyle w:val="P1"/>
        <w:spacing w:lineRule="auto" w:line="360" w:before="280" w:after="280"/>
        <w:jc w:val="left"/>
        <w:rPr/>
      </w:pPr>
      <w:r>
        <w:rPr>
          <w:rFonts w:ascii="Tahoma" w:hAnsi="Tahoma"/>
          <w:sz w:val="22"/>
          <w:szCs w:val="22"/>
        </w:rPr>
        <w:t>Und wie könnte eine Katzenpartei aussehen? Dass sich damit sogar die große Gruppe der Nicht-Wähler gewinnen ließe und die absolute Mehrheit reine Formsache wäre, steht jedenfalls fest.</w:t>
      </w:r>
    </w:p>
    <w:p>
      <w:pPr>
        <w:pStyle w:val="P1"/>
        <w:spacing w:lineRule="auto" w:line="360" w:before="280" w:after="280"/>
        <w:jc w:val="left"/>
        <w:rPr/>
      </w:pPr>
      <w:r>
        <w:rPr>
          <w:rFonts w:ascii="Tahoma" w:hAnsi="Tahoma"/>
          <w:i/>
          <w:iCs/>
          <w:sz w:val="22"/>
          <w:szCs w:val="22"/>
        </w:rPr>
        <w:t>Michael Nikbakhsh und Klaus Oppitz erklären die großen gesellschaftlichen Themen aus der einzigen Perspektive, die wirklich zählt: Die der Katzen! Und auf einmal wird alles vollkommen klar.</w:t>
        <w:br/>
        <w:br/>
      </w:r>
      <w:r>
        <w:rPr>
          <w:rFonts w:ascii="Tahoma" w:hAnsi="Tahoma"/>
          <w:b/>
          <w:bCs/>
          <w:i/>
          <w:iCs/>
          <w:sz w:val="22"/>
          <w:szCs w:val="22"/>
        </w:rPr>
        <w:t xml:space="preserve">Nikbakhsh &amp; Oppitz: </w:t>
      </w:r>
      <w:r>
        <w:rPr>
          <w:rStyle w:val="Strong"/>
          <w:rFonts w:ascii="Tahoma" w:hAnsi="Tahoma"/>
          <w:b/>
          <w:bCs/>
          <w:sz w:val="22"/>
          <w:szCs w:val="22"/>
        </w:rPr>
        <w:t>“KA</w:t>
      </w:r>
      <w:r>
        <w:rPr>
          <w:rStyle w:val="Strong"/>
          <w:rFonts w:ascii="Tahoma" w:hAnsi="Tahoma"/>
          <w:sz w:val="22"/>
          <w:szCs w:val="22"/>
        </w:rPr>
        <w:t>TZEN“</w:t>
      </w:r>
      <w:r>
        <w:rPr>
          <w:rFonts w:ascii="Tahoma" w:hAnsi="Tahoma"/>
          <w:sz w:val="22"/>
          <w:szCs w:val="22"/>
        </w:rPr>
        <w:t xml:space="preserve"> - das Kabarettprogramm mit der Wahrheitsgarantie!</w:t>
        <w:br/>
      </w:r>
      <w:r>
        <w:rPr>
          <w:rFonts w:ascii="Tahoma" w:hAnsi="Tahoma"/>
          <w:b/>
          <w:bCs/>
          <w:sz w:val="22"/>
          <w:szCs w:val="22"/>
        </w:rPr>
        <w:t>ab Frühjahr 2024</w:t>
      </w:r>
    </w:p>
    <w:p>
      <w:pPr>
        <w:pStyle w:val="Normal"/>
        <w:spacing w:lineRule="auto" w:line="360"/>
        <w:rPr/>
      </w:pPr>
      <w:r>
        <w:rPr>
          <w:rStyle w:val="Internetverknpfung"/>
          <w:rFonts w:cs="Times New Roman" w:ascii="Tahoma" w:hAnsi="Tahoma"/>
          <w:sz w:val="22"/>
          <w:szCs w:val="22"/>
          <w:lang w:val="en-US"/>
        </w:rPr>
        <w:t>www.nikbakhsh-oppitz.at</w:t>
      </w:r>
    </w:p>
    <w:sectPr>
      <w:type w:val="nextPage"/>
      <w:pgSz w:w="11906" w:h="16838"/>
      <w:pgMar w:left="1417" w:right="1417"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default"/>
  </w:font>
  <w:font w:name="Courier New">
    <w:charset w:val="01"/>
    <w:family w:val="swiss"/>
    <w:pitch w:val="default"/>
  </w:font>
  <w:font w:name="Times New Roman">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75"/>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e-A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de-AT"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e2091"/>
    <w:rPr>
      <w:b/>
      <w:bCs/>
    </w:rPr>
  </w:style>
  <w:style w:type="character" w:styleId="Internetverknpfung">
    <w:name w:val="Hyperlink"/>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PingFang SC"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Courier New" w:hAnsi="Courier New" w:cs="Lucida Sans"/>
      <w:sz w:val="24"/>
    </w:rPr>
  </w:style>
  <w:style w:type="paragraph" w:styleId="Beschriftung">
    <w:name w:val="Caption"/>
    <w:basedOn w:val="Normal"/>
    <w:qFormat/>
    <w:pPr>
      <w:suppressLineNumbers/>
      <w:spacing w:before="120" w:after="120"/>
    </w:pPr>
    <w:rPr>
      <w:rFonts w:ascii="Courier New" w:hAnsi="Courier New" w:cs="Lucida Sans"/>
      <w:i/>
      <w:iCs/>
      <w:sz w:val="24"/>
      <w:szCs w:val="24"/>
    </w:rPr>
  </w:style>
  <w:style w:type="paragraph" w:styleId="Verzeichnis">
    <w:name w:val="Verzeichnis"/>
    <w:basedOn w:val="Normal"/>
    <w:qFormat/>
    <w:pPr>
      <w:suppressLineNumbers/>
    </w:pPr>
    <w:rPr>
      <w:rFonts w:ascii="Courier New" w:hAnsi="Courier New" w:cs="Lucida Sans"/>
      <w:sz w:val="24"/>
    </w:rPr>
  </w:style>
  <w:style w:type="paragraph" w:styleId="P1" w:customStyle="1">
    <w:name w:val="p1"/>
    <w:basedOn w:val="Normal"/>
    <w:qFormat/>
    <w:rsid w:val="005e2091"/>
    <w:pPr>
      <w:spacing w:beforeAutospacing="1" w:afterAutospacing="1"/>
    </w:pPr>
    <w:rPr>
      <w:rFonts w:ascii="Times New Roman" w:hAnsi="Times New Roman" w:eastAsia="Times New Roman" w:cs="Times New Roman"/>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Application>LibreOffice/7.5.3.2$MacOSX_X86_64 LibreOffice_project/9f56dff12ba03b9acd7730a5a481eea045e468f3</Application>
  <AppVersion>15.0000</AppVersion>
  <Pages>1</Pages>
  <Words>272</Words>
  <Characters>1540</Characters>
  <CharactersWithSpaces>1803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2021-10-29T10:00:00Z</dcterms:created>
  <dc:creator>Michael Nikbakhsh</dc:creator>
  <dc:description/>
  <dc:language>de-AT</dc:language>
  <cp:lastModifiedBy>Klaus Oppitz</cp:lastModifiedBy>
  <dcterms:modified xsi:type="dcterms:W3CDTF">2023-11-07T18:52:42Z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